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31C" w:rsidRDefault="00FD331C" w:rsidP="00FD331C">
      <w:pPr>
        <w:rPr>
          <w:rFonts w:ascii="Times New Roman" w:hAnsi="Times New Roman" w:cs="Times New Roman"/>
          <w:sz w:val="32"/>
          <w:szCs w:val="32"/>
        </w:rP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767080</wp:posOffset>
                </wp:positionH>
                <wp:positionV relativeFrom="paragraph">
                  <wp:posOffset>1043305</wp:posOffset>
                </wp:positionV>
                <wp:extent cx="4914900" cy="11811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914900" cy="1181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60.4pt;margin-top:82.15pt;width:387pt;height:9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" filled="f" strokecolor="#243f60 [1604]" strokeweight="2pt"/>
            </w:pict>
          </mc:Fallback>
        </mc:AlternateContent>
      </w:r>
      <w:r w:rsidR="00653B6C">
        <w:rPr>
          <w:noProof/>
          <w:lang w:eastAsia="fr-FR"/>
        </w:rPr>
        <w:drawing>
          <wp:inline distT="0" distB="0" distL="0" distR="0" wp14:anchorId="6AB646EA" wp14:editId="6DCB814E">
            <wp:extent cx="3181350" cy="104775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3181350" cy="1047750"/>
                    </a:xfrm>
                    <a:prstGeom prst="rect">
                      <a:avLst/>
                    </a:prstGeom>
                  </pic:spPr>
                </pic:pic>
              </a:graphicData>
            </a:graphic>
          </wp:inline>
        </w:drawing>
      </w:r>
    </w:p>
    <w:p w:rsidR="00380964" w:rsidRPr="00FD331C" w:rsidRDefault="00FD331C" w:rsidP="00FD331C">
      <w:pPr>
        <w:ind w:left="2832" w:firstLine="708"/>
        <w:rPr>
          <w:rFonts w:ascii="Arial" w:hAnsi="Arial" w:cs="Arial"/>
          <w:b/>
          <w:sz w:val="28"/>
          <w:szCs w:val="28"/>
        </w:rPr>
      </w:pPr>
      <w:r w:rsidRPr="00FD331C">
        <w:rPr>
          <w:rFonts w:ascii="Arial" w:hAnsi="Arial" w:cs="Arial"/>
          <w:b/>
          <w:sz w:val="28"/>
          <w:szCs w:val="28"/>
        </w:rPr>
        <w:t>Fiche Prescripteur</w:t>
      </w:r>
    </w:p>
    <w:p w:rsidR="00FD331C" w:rsidRPr="00FD331C" w:rsidRDefault="00FD331C" w:rsidP="00FD331C">
      <w:pPr>
        <w:rPr>
          <w:rFonts w:ascii="Arial" w:hAnsi="Arial" w:cs="Arial"/>
          <w:b/>
          <w:sz w:val="28"/>
          <w:szCs w:val="28"/>
        </w:rPr>
      </w:pPr>
      <w:r w:rsidRPr="00FD331C">
        <w:rPr>
          <w:rFonts w:ascii="Arial" w:hAnsi="Arial" w:cs="Arial"/>
          <w:b/>
          <w:sz w:val="28"/>
          <w:szCs w:val="28"/>
        </w:rPr>
        <w:tab/>
      </w:r>
      <w:r w:rsidRPr="00FD331C">
        <w:rPr>
          <w:rFonts w:ascii="Arial" w:hAnsi="Arial" w:cs="Arial"/>
          <w:b/>
          <w:sz w:val="28"/>
          <w:szCs w:val="28"/>
        </w:rPr>
        <w:tab/>
      </w:r>
      <w:r>
        <w:rPr>
          <w:rFonts w:ascii="Arial" w:hAnsi="Arial" w:cs="Arial"/>
          <w:b/>
          <w:sz w:val="28"/>
          <w:szCs w:val="28"/>
        </w:rPr>
        <w:tab/>
      </w:r>
      <w:r w:rsidRPr="00FD331C">
        <w:rPr>
          <w:rFonts w:ascii="Arial" w:hAnsi="Arial" w:cs="Arial"/>
          <w:b/>
          <w:sz w:val="28"/>
          <w:szCs w:val="28"/>
        </w:rPr>
        <w:t>Centre d’Hébergement et de Réinsertion Sociale.</w:t>
      </w:r>
    </w:p>
    <w:p w:rsidR="00FD331C" w:rsidRDefault="00FD331C" w:rsidP="00FD331C">
      <w:pPr>
        <w:rPr>
          <w:rFonts w:ascii="Arial" w:hAnsi="Arial" w:cs="Arial"/>
          <w:b/>
          <w:sz w:val="28"/>
          <w:szCs w:val="28"/>
        </w:rPr>
      </w:pPr>
    </w:p>
    <w:p w:rsidR="00FD331C" w:rsidRDefault="00FD331C" w:rsidP="00AC4076">
      <w:pPr>
        <w:pStyle w:val="Paragraphedeliste"/>
        <w:jc w:val="both"/>
        <w:rPr>
          <w:rFonts w:ascii="Arial" w:hAnsi="Arial" w:cs="Arial"/>
          <w:b/>
          <w:sz w:val="28"/>
          <w:szCs w:val="28"/>
        </w:rPr>
      </w:pPr>
    </w:p>
    <w:p w:rsidR="00F16A92" w:rsidRPr="00AC4076" w:rsidRDefault="00F16A92" w:rsidP="00AC4076">
      <w:pPr>
        <w:pStyle w:val="Paragraphedeliste"/>
        <w:jc w:val="both"/>
        <w:rPr>
          <w:rFonts w:ascii="Arial" w:hAnsi="Arial" w:cs="Arial"/>
          <w:b/>
          <w:sz w:val="28"/>
          <w:szCs w:val="28"/>
        </w:rPr>
      </w:pPr>
    </w:p>
    <w:p w:rsidR="006F3C44" w:rsidRDefault="00FD331C" w:rsidP="006F3C44">
      <w:pPr>
        <w:pStyle w:val="Paragraphedeliste"/>
        <w:numPr>
          <w:ilvl w:val="0"/>
          <w:numId w:val="2"/>
        </w:numPr>
        <w:spacing w:after="120"/>
        <w:jc w:val="both"/>
        <w:rPr>
          <w:rFonts w:ascii="Arial" w:hAnsi="Arial" w:cs="Arial"/>
          <w:sz w:val="24"/>
        </w:rPr>
      </w:pPr>
      <w:r w:rsidRPr="006F3C44">
        <w:rPr>
          <w:rFonts w:ascii="Arial" w:hAnsi="Arial" w:cs="Arial"/>
          <w:b/>
          <w:sz w:val="24"/>
          <w:szCs w:val="24"/>
        </w:rPr>
        <w:t>Rédaction de l’</w:t>
      </w:r>
      <w:r w:rsidR="006F3C44" w:rsidRPr="006F3C44">
        <w:rPr>
          <w:rFonts w:ascii="Arial" w:hAnsi="Arial" w:cs="Arial"/>
          <w:b/>
          <w:sz w:val="24"/>
          <w:szCs w:val="24"/>
        </w:rPr>
        <w:t>évaluation sociale</w:t>
      </w:r>
      <w:r w:rsidR="006F3C44" w:rsidRPr="006F3C44">
        <w:rPr>
          <w:rFonts w:ascii="Arial" w:hAnsi="Arial" w:cs="Arial"/>
          <w:sz w:val="24"/>
          <w:szCs w:val="24"/>
        </w:rPr>
        <w:t xml:space="preserve"> sur la grille DRIHL ou dans le système d’information (SI-SIAO). </w:t>
      </w:r>
      <w:r w:rsidRPr="006F3C44">
        <w:rPr>
          <w:rFonts w:ascii="Arial" w:hAnsi="Arial" w:cs="Arial"/>
          <w:b/>
          <w:sz w:val="28"/>
          <w:szCs w:val="28"/>
        </w:rPr>
        <w:tab/>
      </w:r>
      <w:r w:rsidR="006F3C44" w:rsidRPr="006F3C44">
        <w:rPr>
          <w:rFonts w:ascii="Arial" w:hAnsi="Arial" w:cs="Arial"/>
          <w:sz w:val="24"/>
        </w:rPr>
        <w:t xml:space="preserve">Cette évaluation va permettre de déterminer une orientation pour la personne. Afin de répondre au plus juste à ses  besoins, </w:t>
      </w:r>
      <w:r w:rsidR="006F3C44" w:rsidRPr="006F3C44">
        <w:rPr>
          <w:rFonts w:ascii="Arial" w:hAnsi="Arial" w:cs="Arial"/>
          <w:b/>
          <w:sz w:val="24"/>
        </w:rPr>
        <w:t>elle se doit d’être précise et complète</w:t>
      </w:r>
      <w:r w:rsidR="006F3C44">
        <w:rPr>
          <w:rFonts w:ascii="Arial" w:hAnsi="Arial" w:cs="Arial"/>
          <w:sz w:val="24"/>
        </w:rPr>
        <w:t xml:space="preserve"> et doit se faire en étroite collaboration avec le demandeur. </w:t>
      </w:r>
      <w:r w:rsidR="00F36A85">
        <w:rPr>
          <w:rFonts w:ascii="Arial" w:hAnsi="Arial" w:cs="Arial"/>
          <w:sz w:val="24"/>
        </w:rPr>
        <w:t>(N’oubliez pas que le</w:t>
      </w:r>
      <w:r w:rsidR="006F3C44">
        <w:rPr>
          <w:rFonts w:ascii="Arial" w:hAnsi="Arial" w:cs="Arial"/>
          <w:sz w:val="24"/>
        </w:rPr>
        <w:t xml:space="preserve"> demandeur doit signer la fiche d’évaluation qui </w:t>
      </w:r>
      <w:r w:rsidR="00F16A92">
        <w:rPr>
          <w:rFonts w:ascii="Arial" w:hAnsi="Arial" w:cs="Arial"/>
          <w:sz w:val="24"/>
        </w:rPr>
        <w:t>s</w:t>
      </w:r>
      <w:r w:rsidR="006F3C44">
        <w:rPr>
          <w:rFonts w:ascii="Arial" w:hAnsi="Arial" w:cs="Arial"/>
          <w:sz w:val="24"/>
        </w:rPr>
        <w:t>era envoyée)</w:t>
      </w:r>
    </w:p>
    <w:p w:rsidR="006F3C44" w:rsidRDefault="006F3C44" w:rsidP="006F3C44">
      <w:pPr>
        <w:pStyle w:val="Paragraphedeliste"/>
        <w:spacing w:after="120"/>
        <w:jc w:val="both"/>
        <w:rPr>
          <w:rFonts w:ascii="Arial" w:hAnsi="Arial" w:cs="Arial"/>
          <w:sz w:val="24"/>
        </w:rPr>
      </w:pPr>
    </w:p>
    <w:p w:rsidR="00E6422E" w:rsidRDefault="00E6422E" w:rsidP="006F3C44">
      <w:pPr>
        <w:pStyle w:val="Paragraphedeliste"/>
        <w:spacing w:after="120"/>
        <w:jc w:val="both"/>
        <w:rPr>
          <w:rFonts w:ascii="Arial" w:hAnsi="Arial" w:cs="Arial"/>
          <w:sz w:val="24"/>
        </w:rPr>
      </w:pPr>
    </w:p>
    <w:p w:rsidR="006F3C44" w:rsidRPr="00E6422E" w:rsidRDefault="006F3C44" w:rsidP="006F3C44">
      <w:pPr>
        <w:pStyle w:val="Paragraphedeliste"/>
        <w:numPr>
          <w:ilvl w:val="0"/>
          <w:numId w:val="2"/>
        </w:numPr>
        <w:spacing w:after="120"/>
        <w:jc w:val="both"/>
        <w:rPr>
          <w:rFonts w:ascii="Arial" w:hAnsi="Arial" w:cs="Arial"/>
          <w:sz w:val="24"/>
        </w:rPr>
      </w:pPr>
      <w:r>
        <w:rPr>
          <w:rFonts w:ascii="Arial" w:hAnsi="Arial" w:cs="Arial"/>
          <w:b/>
          <w:sz w:val="24"/>
          <w:szCs w:val="24"/>
        </w:rPr>
        <w:t xml:space="preserve">Transmission de la demande d’hébergement </w:t>
      </w:r>
      <w:r w:rsidRPr="006F3C44">
        <w:rPr>
          <w:rFonts w:ascii="Arial" w:hAnsi="Arial" w:cs="Arial"/>
          <w:sz w:val="24"/>
          <w:szCs w:val="24"/>
        </w:rPr>
        <w:t>via l’envoi de la fiche d’évaluation sur la boite mail du SIAO</w:t>
      </w:r>
      <w:r>
        <w:rPr>
          <w:rFonts w:ascii="Arial" w:hAnsi="Arial" w:cs="Arial"/>
          <w:b/>
          <w:sz w:val="24"/>
          <w:szCs w:val="24"/>
        </w:rPr>
        <w:t xml:space="preserve"> : </w:t>
      </w:r>
      <w:hyperlink r:id="rId9" w:history="1">
        <w:r w:rsidRPr="00291DEE">
          <w:rPr>
            <w:rStyle w:val="Lienhypertexte"/>
            <w:rFonts w:ascii="Arial" w:hAnsi="Arial" w:cs="Arial"/>
            <w:b/>
            <w:sz w:val="24"/>
            <w:szCs w:val="24"/>
          </w:rPr>
          <w:t>evalsociale@siao92.fr</w:t>
        </w:r>
      </w:hyperlink>
    </w:p>
    <w:p w:rsidR="00E6422E" w:rsidRPr="006F3C44" w:rsidRDefault="00E6422E" w:rsidP="00E6422E">
      <w:pPr>
        <w:pStyle w:val="Paragraphedeliste"/>
        <w:spacing w:after="120"/>
        <w:jc w:val="both"/>
        <w:rPr>
          <w:rFonts w:ascii="Arial" w:hAnsi="Arial" w:cs="Arial"/>
          <w:sz w:val="24"/>
        </w:rPr>
      </w:pPr>
    </w:p>
    <w:p w:rsidR="006F3C44" w:rsidRPr="006F3C44" w:rsidRDefault="006F3C44" w:rsidP="006F3C44">
      <w:pPr>
        <w:pStyle w:val="Paragraphedeliste"/>
        <w:rPr>
          <w:rFonts w:ascii="Arial" w:hAnsi="Arial" w:cs="Arial"/>
          <w:sz w:val="24"/>
        </w:rPr>
      </w:pPr>
    </w:p>
    <w:p w:rsidR="00AC4076" w:rsidRDefault="006F3C44" w:rsidP="00AC4076">
      <w:pPr>
        <w:pStyle w:val="Paragraphedeliste"/>
        <w:numPr>
          <w:ilvl w:val="0"/>
          <w:numId w:val="2"/>
        </w:numPr>
        <w:spacing w:after="120"/>
        <w:jc w:val="both"/>
        <w:rPr>
          <w:rFonts w:ascii="Arial" w:hAnsi="Arial" w:cs="Arial"/>
          <w:sz w:val="24"/>
        </w:rPr>
      </w:pPr>
      <w:r w:rsidRPr="006F3C44">
        <w:rPr>
          <w:rFonts w:ascii="Arial" w:hAnsi="Arial" w:cs="Arial"/>
          <w:b/>
          <w:sz w:val="24"/>
        </w:rPr>
        <w:t>Traitement de la demande</w:t>
      </w:r>
      <w:r w:rsidR="00AC4076">
        <w:rPr>
          <w:rFonts w:ascii="Arial" w:hAnsi="Arial" w:cs="Arial"/>
          <w:b/>
          <w:sz w:val="24"/>
        </w:rPr>
        <w:t> </w:t>
      </w:r>
      <w:r w:rsidR="00AC4076">
        <w:rPr>
          <w:rFonts w:ascii="Arial" w:hAnsi="Arial" w:cs="Arial"/>
          <w:sz w:val="24"/>
        </w:rPr>
        <w:t xml:space="preserve">: </w:t>
      </w:r>
    </w:p>
    <w:p w:rsidR="00AC4076" w:rsidRPr="00AC4076" w:rsidRDefault="00AC4076" w:rsidP="00AC4076">
      <w:pPr>
        <w:pStyle w:val="Paragraphedeliste"/>
        <w:rPr>
          <w:rFonts w:ascii="Arial" w:hAnsi="Arial" w:cs="Arial"/>
          <w:sz w:val="24"/>
        </w:rPr>
      </w:pPr>
    </w:p>
    <w:p w:rsidR="006F3C44" w:rsidRDefault="00AC4076" w:rsidP="00AC4076">
      <w:pPr>
        <w:pStyle w:val="Paragraphedeliste"/>
        <w:numPr>
          <w:ilvl w:val="2"/>
          <w:numId w:val="2"/>
        </w:numPr>
        <w:spacing w:after="120"/>
        <w:jc w:val="both"/>
        <w:rPr>
          <w:rFonts w:ascii="Arial" w:hAnsi="Arial" w:cs="Arial"/>
          <w:sz w:val="24"/>
        </w:rPr>
      </w:pPr>
      <w:r w:rsidRPr="00AC4076">
        <w:rPr>
          <w:rFonts w:ascii="Arial" w:hAnsi="Arial" w:cs="Arial"/>
          <w:sz w:val="24"/>
        </w:rPr>
        <w:t>un mail d’accusé réception est envoyé au prescripteur.</w:t>
      </w:r>
    </w:p>
    <w:p w:rsidR="00AC4076" w:rsidRDefault="00AC4076" w:rsidP="00AC4076">
      <w:pPr>
        <w:pStyle w:val="Paragraphedeliste"/>
        <w:numPr>
          <w:ilvl w:val="2"/>
          <w:numId w:val="2"/>
        </w:numPr>
        <w:spacing w:after="120"/>
        <w:jc w:val="both"/>
        <w:rPr>
          <w:rFonts w:ascii="Arial" w:hAnsi="Arial" w:cs="Arial"/>
          <w:sz w:val="24"/>
        </w:rPr>
      </w:pPr>
      <w:r>
        <w:rPr>
          <w:rFonts w:ascii="Arial" w:hAnsi="Arial" w:cs="Arial"/>
          <w:sz w:val="24"/>
        </w:rPr>
        <w:t>La demande est ensuite traitée</w:t>
      </w:r>
      <w:r w:rsidR="006257F9">
        <w:rPr>
          <w:rFonts w:ascii="Arial" w:hAnsi="Arial" w:cs="Arial"/>
          <w:sz w:val="24"/>
        </w:rPr>
        <w:t xml:space="preserve"> par un coordinateur qui valide une orientation en fonction des besoins identifiés. Afin de proposer une orientation la plus adaptée possible aux besoins du demandeur, il est fondamental que le prescripteur remplisse de façon détaillée la fiche d’évaluation. (</w:t>
      </w:r>
      <w:proofErr w:type="spellStart"/>
      <w:r w:rsidR="006257F9">
        <w:rPr>
          <w:rFonts w:ascii="Arial" w:hAnsi="Arial" w:cs="Arial"/>
          <w:sz w:val="24"/>
        </w:rPr>
        <w:t>Cf</w:t>
      </w:r>
      <w:proofErr w:type="spellEnd"/>
      <w:r w:rsidR="006257F9">
        <w:rPr>
          <w:rFonts w:ascii="Arial" w:hAnsi="Arial" w:cs="Arial"/>
          <w:sz w:val="24"/>
        </w:rPr>
        <w:t xml:space="preserve"> le guide de l’évaluation)</w:t>
      </w:r>
    </w:p>
    <w:p w:rsidR="006257F9" w:rsidRDefault="006257F9" w:rsidP="006257F9">
      <w:pPr>
        <w:pStyle w:val="Paragraphedeliste"/>
        <w:spacing w:after="120"/>
        <w:ind w:left="2160"/>
        <w:jc w:val="both"/>
        <w:rPr>
          <w:rFonts w:ascii="Arial" w:hAnsi="Arial" w:cs="Arial"/>
          <w:sz w:val="24"/>
        </w:rPr>
      </w:pPr>
    </w:p>
    <w:p w:rsidR="00E6422E" w:rsidRDefault="00E6422E" w:rsidP="006257F9">
      <w:pPr>
        <w:pStyle w:val="Paragraphedeliste"/>
        <w:spacing w:after="120"/>
        <w:ind w:left="2160"/>
        <w:jc w:val="both"/>
        <w:rPr>
          <w:rFonts w:ascii="Arial" w:hAnsi="Arial" w:cs="Arial"/>
          <w:sz w:val="24"/>
        </w:rPr>
      </w:pPr>
    </w:p>
    <w:p w:rsidR="006257F9" w:rsidRDefault="006257F9" w:rsidP="006257F9">
      <w:pPr>
        <w:pStyle w:val="Paragraphedeliste"/>
        <w:numPr>
          <w:ilvl w:val="0"/>
          <w:numId w:val="2"/>
        </w:numPr>
        <w:spacing w:after="120"/>
        <w:jc w:val="both"/>
        <w:rPr>
          <w:rFonts w:ascii="Arial" w:hAnsi="Arial" w:cs="Arial"/>
          <w:sz w:val="24"/>
        </w:rPr>
      </w:pPr>
      <w:r w:rsidRPr="006257F9">
        <w:rPr>
          <w:rFonts w:ascii="Arial" w:hAnsi="Arial" w:cs="Arial"/>
          <w:b/>
          <w:sz w:val="24"/>
        </w:rPr>
        <w:t>Positionnement de la demande</w:t>
      </w:r>
      <w:r>
        <w:rPr>
          <w:rFonts w:ascii="Arial" w:hAnsi="Arial" w:cs="Arial"/>
          <w:sz w:val="24"/>
        </w:rPr>
        <w:t> :</w:t>
      </w:r>
    </w:p>
    <w:p w:rsidR="006E3528" w:rsidRDefault="006257F9" w:rsidP="00F36A85">
      <w:pPr>
        <w:spacing w:after="120"/>
        <w:ind w:left="360"/>
        <w:jc w:val="both"/>
        <w:rPr>
          <w:rFonts w:ascii="Arial" w:hAnsi="Arial" w:cs="Arial"/>
          <w:sz w:val="24"/>
        </w:rPr>
      </w:pPr>
      <w:r>
        <w:rPr>
          <w:rFonts w:ascii="Arial" w:hAnsi="Arial" w:cs="Arial"/>
          <w:sz w:val="24"/>
        </w:rPr>
        <w:t>Le coordinateur respo</w:t>
      </w:r>
      <w:r w:rsidR="00F16A92">
        <w:rPr>
          <w:rFonts w:ascii="Arial" w:hAnsi="Arial" w:cs="Arial"/>
          <w:sz w:val="24"/>
        </w:rPr>
        <w:t>nsable du dispositif insertion</w:t>
      </w:r>
      <w:r>
        <w:rPr>
          <w:rFonts w:ascii="Arial" w:hAnsi="Arial" w:cs="Arial"/>
          <w:sz w:val="24"/>
        </w:rPr>
        <w:t>, i</w:t>
      </w:r>
      <w:r w:rsidR="006E3528">
        <w:rPr>
          <w:rFonts w:ascii="Arial" w:hAnsi="Arial" w:cs="Arial"/>
          <w:sz w:val="24"/>
        </w:rPr>
        <w:t xml:space="preserve">dentifie un candidat lorsqu’ un établissement fait remonter d’une disponibilité. Le coordinateur s’appuie sur plusieurs critères pour identifier le demandeur qui sera positionné. </w:t>
      </w:r>
    </w:p>
    <w:p w:rsidR="00F36A85" w:rsidRDefault="00F36A85" w:rsidP="00F36A85">
      <w:pPr>
        <w:spacing w:after="120"/>
        <w:ind w:left="360"/>
        <w:jc w:val="both"/>
        <w:rPr>
          <w:rFonts w:ascii="Arial" w:hAnsi="Arial" w:cs="Arial"/>
          <w:sz w:val="24"/>
        </w:rPr>
      </w:pPr>
    </w:p>
    <w:p w:rsidR="00E6422E" w:rsidRPr="00E6422E" w:rsidRDefault="006E3528" w:rsidP="00E6422E">
      <w:pPr>
        <w:pStyle w:val="Paragraphedeliste"/>
        <w:numPr>
          <w:ilvl w:val="0"/>
          <w:numId w:val="8"/>
        </w:numPr>
        <w:spacing w:after="120"/>
        <w:jc w:val="both"/>
        <w:rPr>
          <w:rFonts w:ascii="Arial" w:hAnsi="Arial" w:cs="Arial"/>
          <w:sz w:val="24"/>
        </w:rPr>
      </w:pPr>
      <w:r w:rsidRPr="006E3528">
        <w:rPr>
          <w:rFonts w:ascii="Arial" w:hAnsi="Arial" w:cs="Arial"/>
          <w:sz w:val="24"/>
        </w:rPr>
        <w:lastRenderedPageBreak/>
        <w:t>Critères de vulnérabilité/ Sortie de rue et/ ou dispositif d’urgence/ Dossier</w:t>
      </w:r>
      <w:r w:rsidR="00E6422E">
        <w:rPr>
          <w:rFonts w:ascii="Arial" w:hAnsi="Arial" w:cs="Arial"/>
          <w:sz w:val="24"/>
        </w:rPr>
        <w:t xml:space="preserve"> DAHO/ Ancienneté de la demande</w:t>
      </w:r>
      <w:r w:rsidR="00F36A85">
        <w:rPr>
          <w:rFonts w:ascii="Arial" w:hAnsi="Arial" w:cs="Arial"/>
          <w:sz w:val="24"/>
        </w:rPr>
        <w:t>/ adéquation entre l’offre proposée et la situation de la personne</w:t>
      </w:r>
      <w:r w:rsidR="00E6422E">
        <w:rPr>
          <w:rFonts w:ascii="Arial" w:hAnsi="Arial" w:cs="Arial"/>
          <w:sz w:val="24"/>
        </w:rPr>
        <w:t>….</w:t>
      </w:r>
    </w:p>
    <w:p w:rsidR="00E6422E" w:rsidRDefault="00E6422E" w:rsidP="00F16A92">
      <w:pPr>
        <w:spacing w:after="120"/>
        <w:ind w:left="270"/>
        <w:jc w:val="both"/>
        <w:rPr>
          <w:rFonts w:ascii="Arial" w:hAnsi="Arial" w:cs="Arial"/>
          <w:sz w:val="24"/>
        </w:rPr>
      </w:pPr>
      <w:r>
        <w:rPr>
          <w:rFonts w:ascii="Arial" w:hAnsi="Arial" w:cs="Arial"/>
          <w:sz w:val="24"/>
        </w:rPr>
        <w:t>Une fois le demandeur identifié, le coordinateur</w:t>
      </w:r>
      <w:r w:rsidR="00F16A92">
        <w:rPr>
          <w:rFonts w:ascii="Arial" w:hAnsi="Arial" w:cs="Arial"/>
          <w:sz w:val="24"/>
        </w:rPr>
        <w:t xml:space="preserve"> responsable du dispositif</w:t>
      </w:r>
      <w:r>
        <w:rPr>
          <w:rFonts w:ascii="Arial" w:hAnsi="Arial" w:cs="Arial"/>
          <w:sz w:val="24"/>
        </w:rPr>
        <w:t xml:space="preserve"> insertion adresse l’évaluation par mail à la structure ayant une disponibilité. Le prescripteur est informé de façon concomitante (par mail) de ce positionnement afin d’accompagner au mieux l’usager dans  l’orientation proposée.</w:t>
      </w:r>
    </w:p>
    <w:p w:rsidR="00E6422E" w:rsidRDefault="00E6422E" w:rsidP="00E6422E">
      <w:pPr>
        <w:spacing w:after="120"/>
        <w:ind w:left="270"/>
        <w:rPr>
          <w:rFonts w:ascii="Arial" w:hAnsi="Arial" w:cs="Arial"/>
          <w:sz w:val="24"/>
        </w:rPr>
      </w:pPr>
    </w:p>
    <w:p w:rsidR="00F36A85" w:rsidRDefault="00E6422E" w:rsidP="00F36A85">
      <w:pPr>
        <w:pStyle w:val="Paragraphedeliste"/>
        <w:numPr>
          <w:ilvl w:val="0"/>
          <w:numId w:val="9"/>
        </w:numPr>
        <w:spacing w:after="120"/>
        <w:jc w:val="both"/>
        <w:rPr>
          <w:rFonts w:ascii="Arial" w:hAnsi="Arial" w:cs="Arial"/>
          <w:sz w:val="24"/>
        </w:rPr>
      </w:pPr>
      <w:r w:rsidRPr="00E6422E">
        <w:rPr>
          <w:rFonts w:ascii="Arial" w:hAnsi="Arial" w:cs="Arial"/>
          <w:b/>
          <w:sz w:val="24"/>
        </w:rPr>
        <w:t>La structure informe ensuite le SIAO du suivi de la candidature</w:t>
      </w:r>
      <w:r>
        <w:rPr>
          <w:rFonts w:ascii="Arial" w:hAnsi="Arial" w:cs="Arial"/>
          <w:sz w:val="24"/>
        </w:rPr>
        <w:t xml:space="preserve"> et surtout de la possibilité d’admission. </w:t>
      </w:r>
    </w:p>
    <w:p w:rsidR="00F36A85" w:rsidRDefault="00E6422E" w:rsidP="00F36A85">
      <w:pPr>
        <w:pStyle w:val="Paragraphedeliste"/>
        <w:numPr>
          <w:ilvl w:val="0"/>
          <w:numId w:val="10"/>
        </w:numPr>
        <w:spacing w:after="120"/>
        <w:jc w:val="both"/>
        <w:rPr>
          <w:rFonts w:ascii="Arial" w:hAnsi="Arial" w:cs="Arial"/>
          <w:sz w:val="24"/>
        </w:rPr>
      </w:pPr>
      <w:r w:rsidRPr="00F36A85">
        <w:rPr>
          <w:rFonts w:ascii="Arial" w:hAnsi="Arial" w:cs="Arial"/>
          <w:sz w:val="24"/>
        </w:rPr>
        <w:t>Dans le cas d’un refus de la part de la structure, celui-ci devra être motivé par écrit et t</w:t>
      </w:r>
      <w:r w:rsidR="00851370" w:rsidRPr="00F36A85">
        <w:rPr>
          <w:rFonts w:ascii="Arial" w:hAnsi="Arial" w:cs="Arial"/>
          <w:sz w:val="24"/>
        </w:rPr>
        <w:t>ransmis de nouveau au SIAO qui fera le lien avec le prescripteur pour qu</w:t>
      </w:r>
      <w:r w:rsidR="00F36A85" w:rsidRPr="00F36A85">
        <w:rPr>
          <w:rFonts w:ascii="Arial" w:hAnsi="Arial" w:cs="Arial"/>
          <w:sz w:val="24"/>
        </w:rPr>
        <w:t>’</w:t>
      </w:r>
      <w:r w:rsidR="00851370" w:rsidRPr="00F36A85">
        <w:rPr>
          <w:rFonts w:ascii="Arial" w:hAnsi="Arial" w:cs="Arial"/>
          <w:sz w:val="24"/>
        </w:rPr>
        <w:t>i</w:t>
      </w:r>
      <w:r w:rsidR="00F36A85" w:rsidRPr="00F36A85">
        <w:rPr>
          <w:rFonts w:ascii="Arial" w:hAnsi="Arial" w:cs="Arial"/>
          <w:sz w:val="24"/>
        </w:rPr>
        <w:t>l</w:t>
      </w:r>
      <w:r w:rsidR="00851370" w:rsidRPr="00F36A85">
        <w:rPr>
          <w:rFonts w:ascii="Arial" w:hAnsi="Arial" w:cs="Arial"/>
          <w:sz w:val="24"/>
        </w:rPr>
        <w:t xml:space="preserve"> travaille ce refus avec le demandeur. </w:t>
      </w:r>
    </w:p>
    <w:p w:rsidR="00E6422E" w:rsidRPr="00F36A85" w:rsidRDefault="00851370" w:rsidP="00F36A85">
      <w:pPr>
        <w:pStyle w:val="Paragraphedeliste"/>
        <w:numPr>
          <w:ilvl w:val="0"/>
          <w:numId w:val="10"/>
        </w:numPr>
        <w:spacing w:after="120"/>
        <w:jc w:val="both"/>
        <w:rPr>
          <w:rFonts w:ascii="Arial" w:hAnsi="Arial" w:cs="Arial"/>
          <w:sz w:val="24"/>
        </w:rPr>
      </w:pPr>
      <w:r w:rsidRPr="00F36A85">
        <w:rPr>
          <w:rFonts w:ascii="Arial" w:hAnsi="Arial" w:cs="Arial"/>
          <w:sz w:val="24"/>
        </w:rPr>
        <w:t xml:space="preserve">Si l’usager émet un refus, la structure en informe également le SIAO qui fera de nouveau le lien avec le prescripteur. Le motif du refus sera analysé et </w:t>
      </w:r>
      <w:r w:rsidR="00976096" w:rsidRPr="00F36A85">
        <w:rPr>
          <w:rFonts w:ascii="Arial" w:hAnsi="Arial" w:cs="Arial"/>
          <w:sz w:val="24"/>
        </w:rPr>
        <w:t>devra être</w:t>
      </w:r>
      <w:r w:rsidRPr="00F36A85">
        <w:rPr>
          <w:rFonts w:ascii="Arial" w:hAnsi="Arial" w:cs="Arial"/>
          <w:sz w:val="24"/>
        </w:rPr>
        <w:t xml:space="preserve"> travaillé avec le travailleur social prescripteur pour qu’il </w:t>
      </w:r>
      <w:r w:rsidR="00976096" w:rsidRPr="00F36A85">
        <w:rPr>
          <w:rFonts w:ascii="Arial" w:hAnsi="Arial" w:cs="Arial"/>
          <w:sz w:val="24"/>
        </w:rPr>
        <w:t>affine son évaluation dans la perspective d’une autre demande.</w:t>
      </w:r>
    </w:p>
    <w:p w:rsidR="00F16A92" w:rsidRDefault="00F16A92" w:rsidP="00F16A92">
      <w:pPr>
        <w:pStyle w:val="Paragraphedeliste"/>
        <w:spacing w:after="120"/>
        <w:ind w:left="644"/>
        <w:jc w:val="both"/>
        <w:rPr>
          <w:rFonts w:ascii="Arial" w:hAnsi="Arial" w:cs="Arial"/>
          <w:sz w:val="24"/>
        </w:rPr>
      </w:pPr>
    </w:p>
    <w:p w:rsidR="00F16A92" w:rsidRDefault="00F16A92" w:rsidP="00F16A92">
      <w:pPr>
        <w:pStyle w:val="Paragraphedeliste"/>
        <w:numPr>
          <w:ilvl w:val="0"/>
          <w:numId w:val="9"/>
        </w:numPr>
        <w:spacing w:after="120"/>
        <w:jc w:val="both"/>
        <w:rPr>
          <w:rFonts w:ascii="Arial" w:hAnsi="Arial" w:cs="Arial"/>
          <w:sz w:val="24"/>
        </w:rPr>
      </w:pPr>
      <w:r w:rsidRPr="005D5E32">
        <w:rPr>
          <w:rFonts w:ascii="Arial" w:hAnsi="Arial" w:cs="Arial"/>
          <w:b/>
          <w:sz w:val="24"/>
        </w:rPr>
        <w:t>Lorsqu’une admission est possible</w:t>
      </w:r>
      <w:r w:rsidR="005D5E32">
        <w:rPr>
          <w:rFonts w:ascii="Arial" w:hAnsi="Arial" w:cs="Arial"/>
          <w:sz w:val="24"/>
        </w:rPr>
        <w:t xml:space="preserve"> l’établissement et le travailleur social prescripteur se mettent en lien afin d’organiser au mieux le rendez-vous avec l’usager dans le souci d’accompagner au mieux la personne dans sa procédure d’admission. Une véritable triangulaire (structure-prescripteur-siao) doit s’installer afin de flu</w:t>
      </w:r>
      <w:r w:rsidR="00851370">
        <w:rPr>
          <w:rFonts w:ascii="Arial" w:hAnsi="Arial" w:cs="Arial"/>
          <w:sz w:val="24"/>
        </w:rPr>
        <w:t>i</w:t>
      </w:r>
      <w:r w:rsidR="005D5E32">
        <w:rPr>
          <w:rFonts w:ascii="Arial" w:hAnsi="Arial" w:cs="Arial"/>
          <w:sz w:val="24"/>
        </w:rPr>
        <w:t xml:space="preserve">difier les échanges </w:t>
      </w:r>
      <w:r w:rsidR="00851370">
        <w:rPr>
          <w:rFonts w:ascii="Arial" w:hAnsi="Arial" w:cs="Arial"/>
          <w:sz w:val="24"/>
        </w:rPr>
        <w:t xml:space="preserve">autour du demandeur afin de faciliter au mieux </w:t>
      </w:r>
      <w:r w:rsidR="002A3C0C">
        <w:rPr>
          <w:rFonts w:ascii="Arial" w:hAnsi="Arial" w:cs="Arial"/>
          <w:sz w:val="24"/>
        </w:rPr>
        <w:t xml:space="preserve">son </w:t>
      </w:r>
      <w:r w:rsidR="00851370">
        <w:rPr>
          <w:rFonts w:ascii="Arial" w:hAnsi="Arial" w:cs="Arial"/>
          <w:sz w:val="24"/>
        </w:rPr>
        <w:t>admission.</w:t>
      </w:r>
    </w:p>
    <w:p w:rsidR="00976096" w:rsidRPr="00976096" w:rsidRDefault="00976096" w:rsidP="00976096">
      <w:pPr>
        <w:pStyle w:val="Paragraphedeliste"/>
        <w:rPr>
          <w:rFonts w:ascii="Arial" w:hAnsi="Arial" w:cs="Arial"/>
          <w:sz w:val="24"/>
        </w:rPr>
      </w:pPr>
    </w:p>
    <w:p w:rsidR="00FD331C" w:rsidRPr="009B7B72" w:rsidRDefault="00976096" w:rsidP="009B7B72">
      <w:pPr>
        <w:pStyle w:val="Paragraphedeliste"/>
        <w:numPr>
          <w:ilvl w:val="0"/>
          <w:numId w:val="9"/>
        </w:numPr>
        <w:spacing w:after="120"/>
        <w:jc w:val="both"/>
        <w:rPr>
          <w:rFonts w:ascii="Arial" w:hAnsi="Arial" w:cs="Arial"/>
          <w:sz w:val="24"/>
        </w:rPr>
      </w:pPr>
      <w:r w:rsidRPr="00976096">
        <w:rPr>
          <w:rFonts w:ascii="Arial" w:hAnsi="Arial" w:cs="Arial"/>
          <w:b/>
          <w:sz w:val="24"/>
        </w:rPr>
        <w:t>La fiche d’évaluation a une durée limitée dans le temps</w:t>
      </w:r>
      <w:r>
        <w:rPr>
          <w:rFonts w:ascii="Arial" w:hAnsi="Arial" w:cs="Arial"/>
          <w:sz w:val="24"/>
        </w:rPr>
        <w:t>, puisqu’elle ne sera conservée par le SIAO que pour une durée de trois mois. Au-delà de ce délai, le travailleur social prescripteur se devra de réactualiser la demande, même si aucun changement n’est survenu dans la situation de la personne. Passé les trois mois, les fiches d’évaluations transmises seront classées dans un fi</w:t>
      </w:r>
      <w:r w:rsidR="009B7B72">
        <w:rPr>
          <w:rFonts w:ascii="Arial" w:hAnsi="Arial" w:cs="Arial"/>
          <w:sz w:val="24"/>
        </w:rPr>
        <w:t>chier de dossier « non-actif ».</w:t>
      </w:r>
      <w:bookmarkStart w:id="0" w:name="_GoBack"/>
      <w:bookmarkEnd w:id="0"/>
    </w:p>
    <w:sectPr w:rsidR="00FD331C" w:rsidRPr="009B7B7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BEA" w:rsidRDefault="00D00BEA" w:rsidP="006E3528">
      <w:pPr>
        <w:spacing w:after="0" w:line="240" w:lineRule="auto"/>
      </w:pPr>
      <w:r>
        <w:separator/>
      </w:r>
    </w:p>
  </w:endnote>
  <w:endnote w:type="continuationSeparator" w:id="0">
    <w:p w:rsidR="00D00BEA" w:rsidRDefault="00D00BEA" w:rsidP="006E3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2A3C0C">
      <w:tc>
        <w:tcPr>
          <w:tcW w:w="4500" w:type="pct"/>
          <w:tcBorders>
            <w:top w:val="single" w:sz="4" w:space="0" w:color="000000" w:themeColor="text1"/>
          </w:tcBorders>
        </w:tcPr>
        <w:p w:rsidR="002A3C0C" w:rsidRPr="00E53E3D" w:rsidRDefault="002A3C0C" w:rsidP="002A3C0C">
          <w:pPr>
            <w:pStyle w:val="Pieddepage"/>
            <w:jc w:val="right"/>
            <w:rPr>
              <w:b/>
              <w:i/>
            </w:rPr>
          </w:pPr>
          <w:r w:rsidRPr="00E53E3D">
            <w:rPr>
              <w:b/>
              <w:i/>
            </w:rPr>
            <w:t xml:space="preserve">SIAO 92- </w:t>
          </w:r>
          <w:r w:rsidR="00E53E3D" w:rsidRPr="00E53E3D">
            <w:rPr>
              <w:b/>
              <w:i/>
            </w:rPr>
            <w:t>17 Avenue Jean-Baptiste Beaudoin- 92600 Asnières- tel : 01.55.02.04.00</w:t>
          </w:r>
        </w:p>
      </w:tc>
      <w:tc>
        <w:tcPr>
          <w:tcW w:w="500" w:type="pct"/>
          <w:tcBorders>
            <w:top w:val="single" w:sz="4" w:space="0" w:color="C0504D" w:themeColor="accent2"/>
          </w:tcBorders>
          <w:shd w:val="clear" w:color="auto" w:fill="943634" w:themeFill="accent2" w:themeFillShade="BF"/>
        </w:tcPr>
        <w:p w:rsidR="002A3C0C" w:rsidRDefault="002A3C0C">
          <w:pPr>
            <w:pStyle w:val="En-tte"/>
            <w:rPr>
              <w:color w:val="FFFFFF" w:themeColor="background1"/>
            </w:rPr>
          </w:pPr>
          <w:r>
            <w:fldChar w:fldCharType="begin"/>
          </w:r>
          <w:r>
            <w:instrText>PAGE   \* MERGEFORMAT</w:instrText>
          </w:r>
          <w:r>
            <w:fldChar w:fldCharType="separate"/>
          </w:r>
          <w:r w:rsidR="009B7B72" w:rsidRPr="009B7B72">
            <w:rPr>
              <w:noProof/>
              <w:color w:val="FFFFFF" w:themeColor="background1"/>
            </w:rPr>
            <w:t>1</w:t>
          </w:r>
          <w:r>
            <w:rPr>
              <w:color w:val="FFFFFF" w:themeColor="background1"/>
            </w:rPr>
            <w:fldChar w:fldCharType="end"/>
          </w:r>
        </w:p>
      </w:tc>
    </w:tr>
  </w:tbl>
  <w:p w:rsidR="006E3528" w:rsidRDefault="006E352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BEA" w:rsidRDefault="00D00BEA" w:rsidP="006E3528">
      <w:pPr>
        <w:spacing w:after="0" w:line="240" w:lineRule="auto"/>
      </w:pPr>
      <w:r>
        <w:separator/>
      </w:r>
    </w:p>
  </w:footnote>
  <w:footnote w:type="continuationSeparator" w:id="0">
    <w:p w:rsidR="00D00BEA" w:rsidRDefault="00D00BEA" w:rsidP="006E35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C50"/>
      </v:shape>
    </w:pict>
  </w:numPicBullet>
  <w:abstractNum w:abstractNumId="0">
    <w:nsid w:val="246E56ED"/>
    <w:multiLevelType w:val="hybridMultilevel"/>
    <w:tmpl w:val="04C676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7246A2"/>
    <w:multiLevelType w:val="hybridMultilevel"/>
    <w:tmpl w:val="D7346374"/>
    <w:lvl w:ilvl="0" w:tplc="040C0005">
      <w:start w:val="1"/>
      <w:numFmt w:val="bullet"/>
      <w:lvlText w:val=""/>
      <w:lvlJc w:val="left"/>
      <w:pPr>
        <w:ind w:left="2203" w:hanging="360"/>
      </w:pPr>
      <w:rPr>
        <w:rFonts w:ascii="Wingdings" w:hAnsi="Wingdings" w:hint="default"/>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2">
    <w:nsid w:val="29420F68"/>
    <w:multiLevelType w:val="hybridMultilevel"/>
    <w:tmpl w:val="376CBB10"/>
    <w:lvl w:ilvl="0" w:tplc="308E318E">
      <w:numFmt w:val="bullet"/>
      <w:lvlText w:val="-"/>
      <w:lvlPicBulletId w:val="0"/>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9706579"/>
    <w:multiLevelType w:val="hybridMultilevel"/>
    <w:tmpl w:val="6044ADB2"/>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nsid w:val="37783C51"/>
    <w:multiLevelType w:val="hybridMultilevel"/>
    <w:tmpl w:val="83DE8282"/>
    <w:lvl w:ilvl="0" w:tplc="040C0005">
      <w:start w:val="1"/>
      <w:numFmt w:val="bullet"/>
      <w:lvlText w:val=""/>
      <w:lvlJc w:val="left"/>
      <w:pPr>
        <w:ind w:left="2910" w:hanging="360"/>
      </w:pPr>
      <w:rPr>
        <w:rFonts w:ascii="Wingdings" w:hAnsi="Wingdings" w:hint="default"/>
      </w:rPr>
    </w:lvl>
    <w:lvl w:ilvl="1" w:tplc="040C0003" w:tentative="1">
      <w:start w:val="1"/>
      <w:numFmt w:val="bullet"/>
      <w:lvlText w:val="o"/>
      <w:lvlJc w:val="left"/>
      <w:pPr>
        <w:ind w:left="3630" w:hanging="360"/>
      </w:pPr>
      <w:rPr>
        <w:rFonts w:ascii="Courier New" w:hAnsi="Courier New" w:cs="Courier New" w:hint="default"/>
      </w:rPr>
    </w:lvl>
    <w:lvl w:ilvl="2" w:tplc="040C0005" w:tentative="1">
      <w:start w:val="1"/>
      <w:numFmt w:val="bullet"/>
      <w:lvlText w:val=""/>
      <w:lvlJc w:val="left"/>
      <w:pPr>
        <w:ind w:left="4350" w:hanging="360"/>
      </w:pPr>
      <w:rPr>
        <w:rFonts w:ascii="Wingdings" w:hAnsi="Wingdings" w:hint="default"/>
      </w:rPr>
    </w:lvl>
    <w:lvl w:ilvl="3" w:tplc="040C0001" w:tentative="1">
      <w:start w:val="1"/>
      <w:numFmt w:val="bullet"/>
      <w:lvlText w:val=""/>
      <w:lvlJc w:val="left"/>
      <w:pPr>
        <w:ind w:left="5070" w:hanging="360"/>
      </w:pPr>
      <w:rPr>
        <w:rFonts w:ascii="Symbol" w:hAnsi="Symbol" w:hint="default"/>
      </w:rPr>
    </w:lvl>
    <w:lvl w:ilvl="4" w:tplc="040C0003" w:tentative="1">
      <w:start w:val="1"/>
      <w:numFmt w:val="bullet"/>
      <w:lvlText w:val="o"/>
      <w:lvlJc w:val="left"/>
      <w:pPr>
        <w:ind w:left="5790" w:hanging="360"/>
      </w:pPr>
      <w:rPr>
        <w:rFonts w:ascii="Courier New" w:hAnsi="Courier New" w:cs="Courier New" w:hint="default"/>
      </w:rPr>
    </w:lvl>
    <w:lvl w:ilvl="5" w:tplc="040C0005" w:tentative="1">
      <w:start w:val="1"/>
      <w:numFmt w:val="bullet"/>
      <w:lvlText w:val=""/>
      <w:lvlJc w:val="left"/>
      <w:pPr>
        <w:ind w:left="6510" w:hanging="360"/>
      </w:pPr>
      <w:rPr>
        <w:rFonts w:ascii="Wingdings" w:hAnsi="Wingdings" w:hint="default"/>
      </w:rPr>
    </w:lvl>
    <w:lvl w:ilvl="6" w:tplc="040C0001" w:tentative="1">
      <w:start w:val="1"/>
      <w:numFmt w:val="bullet"/>
      <w:lvlText w:val=""/>
      <w:lvlJc w:val="left"/>
      <w:pPr>
        <w:ind w:left="7230" w:hanging="360"/>
      </w:pPr>
      <w:rPr>
        <w:rFonts w:ascii="Symbol" w:hAnsi="Symbol" w:hint="default"/>
      </w:rPr>
    </w:lvl>
    <w:lvl w:ilvl="7" w:tplc="040C0003" w:tentative="1">
      <w:start w:val="1"/>
      <w:numFmt w:val="bullet"/>
      <w:lvlText w:val="o"/>
      <w:lvlJc w:val="left"/>
      <w:pPr>
        <w:ind w:left="7950" w:hanging="360"/>
      </w:pPr>
      <w:rPr>
        <w:rFonts w:ascii="Courier New" w:hAnsi="Courier New" w:cs="Courier New" w:hint="default"/>
      </w:rPr>
    </w:lvl>
    <w:lvl w:ilvl="8" w:tplc="040C0005" w:tentative="1">
      <w:start w:val="1"/>
      <w:numFmt w:val="bullet"/>
      <w:lvlText w:val=""/>
      <w:lvlJc w:val="left"/>
      <w:pPr>
        <w:ind w:left="8670" w:hanging="360"/>
      </w:pPr>
      <w:rPr>
        <w:rFonts w:ascii="Wingdings" w:hAnsi="Wingdings" w:hint="default"/>
      </w:rPr>
    </w:lvl>
  </w:abstractNum>
  <w:abstractNum w:abstractNumId="5">
    <w:nsid w:val="48B93861"/>
    <w:multiLevelType w:val="hybridMultilevel"/>
    <w:tmpl w:val="C8F85A1C"/>
    <w:lvl w:ilvl="0" w:tplc="040C0005">
      <w:start w:val="1"/>
      <w:numFmt w:val="bullet"/>
      <w:lvlText w:val=""/>
      <w:lvlJc w:val="left"/>
      <w:pPr>
        <w:ind w:left="2203" w:hanging="360"/>
      </w:pPr>
      <w:rPr>
        <w:rFonts w:ascii="Wingdings" w:hAnsi="Wingdings" w:hint="default"/>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6">
    <w:nsid w:val="5E7B6F99"/>
    <w:multiLevelType w:val="hybridMultilevel"/>
    <w:tmpl w:val="C20A9698"/>
    <w:lvl w:ilvl="0" w:tplc="040C0005">
      <w:start w:val="1"/>
      <w:numFmt w:val="bullet"/>
      <w:lvlText w:val=""/>
      <w:lvlPicBulletId w:val="0"/>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nsid w:val="5EEA73FA"/>
    <w:multiLevelType w:val="hybridMultilevel"/>
    <w:tmpl w:val="00727D62"/>
    <w:lvl w:ilvl="0" w:tplc="308E318E">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69BE6A99"/>
    <w:multiLevelType w:val="hybridMultilevel"/>
    <w:tmpl w:val="8CDA0A52"/>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9">
    <w:nsid w:val="730C5400"/>
    <w:multiLevelType w:val="hybridMultilevel"/>
    <w:tmpl w:val="8934031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0"/>
  </w:num>
  <w:num w:numId="5">
    <w:abstractNumId w:val="3"/>
  </w:num>
  <w:num w:numId="6">
    <w:abstractNumId w:val="8"/>
  </w:num>
  <w:num w:numId="7">
    <w:abstractNumId w:val="4"/>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B6C"/>
    <w:rsid w:val="00235C5A"/>
    <w:rsid w:val="002A3C0C"/>
    <w:rsid w:val="00380964"/>
    <w:rsid w:val="005D5E32"/>
    <w:rsid w:val="006257F9"/>
    <w:rsid w:val="00653B6C"/>
    <w:rsid w:val="006E3528"/>
    <w:rsid w:val="006F3C44"/>
    <w:rsid w:val="00851370"/>
    <w:rsid w:val="00976096"/>
    <w:rsid w:val="009B7B72"/>
    <w:rsid w:val="00AC4076"/>
    <w:rsid w:val="00D00BEA"/>
    <w:rsid w:val="00E53E3D"/>
    <w:rsid w:val="00E6422E"/>
    <w:rsid w:val="00E8492E"/>
    <w:rsid w:val="00F16A92"/>
    <w:rsid w:val="00F36A85"/>
    <w:rsid w:val="00FD33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3B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3B6C"/>
    <w:rPr>
      <w:rFonts w:ascii="Tahoma" w:hAnsi="Tahoma" w:cs="Tahoma"/>
      <w:sz w:val="16"/>
      <w:szCs w:val="16"/>
    </w:rPr>
  </w:style>
  <w:style w:type="paragraph" w:styleId="Paragraphedeliste">
    <w:name w:val="List Paragraph"/>
    <w:basedOn w:val="Normal"/>
    <w:uiPriority w:val="34"/>
    <w:qFormat/>
    <w:rsid w:val="006F3C44"/>
    <w:pPr>
      <w:ind w:left="720"/>
      <w:contextualSpacing/>
    </w:pPr>
  </w:style>
  <w:style w:type="character" w:styleId="Lienhypertexte">
    <w:name w:val="Hyperlink"/>
    <w:basedOn w:val="Policepardfaut"/>
    <w:uiPriority w:val="99"/>
    <w:unhideWhenUsed/>
    <w:rsid w:val="006F3C44"/>
    <w:rPr>
      <w:color w:val="0000FF" w:themeColor="hyperlink"/>
      <w:u w:val="single"/>
    </w:rPr>
  </w:style>
  <w:style w:type="paragraph" w:styleId="En-tte">
    <w:name w:val="header"/>
    <w:basedOn w:val="Normal"/>
    <w:link w:val="En-tteCar"/>
    <w:uiPriority w:val="99"/>
    <w:unhideWhenUsed/>
    <w:rsid w:val="006E3528"/>
    <w:pPr>
      <w:tabs>
        <w:tab w:val="center" w:pos="4536"/>
        <w:tab w:val="right" w:pos="9072"/>
      </w:tabs>
      <w:spacing w:after="0" w:line="240" w:lineRule="auto"/>
    </w:pPr>
  </w:style>
  <w:style w:type="character" w:customStyle="1" w:styleId="En-tteCar">
    <w:name w:val="En-tête Car"/>
    <w:basedOn w:val="Policepardfaut"/>
    <w:link w:val="En-tte"/>
    <w:uiPriority w:val="99"/>
    <w:rsid w:val="006E3528"/>
  </w:style>
  <w:style w:type="paragraph" w:styleId="Pieddepage">
    <w:name w:val="footer"/>
    <w:basedOn w:val="Normal"/>
    <w:link w:val="PieddepageCar"/>
    <w:uiPriority w:val="99"/>
    <w:unhideWhenUsed/>
    <w:rsid w:val="006E35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5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3B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3B6C"/>
    <w:rPr>
      <w:rFonts w:ascii="Tahoma" w:hAnsi="Tahoma" w:cs="Tahoma"/>
      <w:sz w:val="16"/>
      <w:szCs w:val="16"/>
    </w:rPr>
  </w:style>
  <w:style w:type="paragraph" w:styleId="Paragraphedeliste">
    <w:name w:val="List Paragraph"/>
    <w:basedOn w:val="Normal"/>
    <w:uiPriority w:val="34"/>
    <w:qFormat/>
    <w:rsid w:val="006F3C44"/>
    <w:pPr>
      <w:ind w:left="720"/>
      <w:contextualSpacing/>
    </w:pPr>
  </w:style>
  <w:style w:type="character" w:styleId="Lienhypertexte">
    <w:name w:val="Hyperlink"/>
    <w:basedOn w:val="Policepardfaut"/>
    <w:uiPriority w:val="99"/>
    <w:unhideWhenUsed/>
    <w:rsid w:val="006F3C44"/>
    <w:rPr>
      <w:color w:val="0000FF" w:themeColor="hyperlink"/>
      <w:u w:val="single"/>
    </w:rPr>
  </w:style>
  <w:style w:type="paragraph" w:styleId="En-tte">
    <w:name w:val="header"/>
    <w:basedOn w:val="Normal"/>
    <w:link w:val="En-tteCar"/>
    <w:uiPriority w:val="99"/>
    <w:unhideWhenUsed/>
    <w:rsid w:val="006E3528"/>
    <w:pPr>
      <w:tabs>
        <w:tab w:val="center" w:pos="4536"/>
        <w:tab w:val="right" w:pos="9072"/>
      </w:tabs>
      <w:spacing w:after="0" w:line="240" w:lineRule="auto"/>
    </w:pPr>
  </w:style>
  <w:style w:type="character" w:customStyle="1" w:styleId="En-tteCar">
    <w:name w:val="En-tête Car"/>
    <w:basedOn w:val="Policepardfaut"/>
    <w:link w:val="En-tte"/>
    <w:uiPriority w:val="99"/>
    <w:rsid w:val="006E3528"/>
  </w:style>
  <w:style w:type="paragraph" w:styleId="Pieddepage">
    <w:name w:val="footer"/>
    <w:basedOn w:val="Normal"/>
    <w:link w:val="PieddepageCar"/>
    <w:uiPriority w:val="99"/>
    <w:unhideWhenUsed/>
    <w:rsid w:val="006E35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valsociale@siao92.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499</Words>
  <Characters>2745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Michot</dc:creator>
  <cp:lastModifiedBy>Christophe Heroguer</cp:lastModifiedBy>
  <cp:revision>6</cp:revision>
  <cp:lastPrinted>2013-09-19T16:04:00Z</cp:lastPrinted>
  <dcterms:created xsi:type="dcterms:W3CDTF">2012-11-14T10:10:00Z</dcterms:created>
  <dcterms:modified xsi:type="dcterms:W3CDTF">2013-09-19T16:04:00Z</dcterms:modified>
</cp:coreProperties>
</file>